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1C72" w14:textId="4A197F47" w:rsidR="0020093B" w:rsidRDefault="0020093B" w:rsidP="0020093B">
      <w:pPr>
        <w:jc w:val="left"/>
        <w:rPr>
          <w:rFonts w:ascii="黑体" w:eastAsia="黑体" w:hAnsi="黑体"/>
          <w:sz w:val="36"/>
          <w:szCs w:val="40"/>
        </w:rPr>
      </w:pPr>
      <w:r w:rsidRPr="008005D0">
        <w:rPr>
          <w:rFonts w:ascii="黑体" w:eastAsia="黑体" w:hAnsi="黑体"/>
          <w:noProof/>
          <w:sz w:val="36"/>
          <w:szCs w:val="40"/>
        </w:rPr>
        <w:drawing>
          <wp:inline distT="0" distB="0" distL="0" distR="0" wp14:anchorId="55B3E908" wp14:editId="34273F7D">
            <wp:extent cx="2743200" cy="715010"/>
            <wp:effectExtent l="0" t="0" r="0" b="0"/>
            <wp:docPr id="2" name="图片 2" descr="协会组合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协会组合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763" cy="7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36"/>
          <w:szCs w:val="40"/>
        </w:rPr>
        <w:t xml:space="preserve"> </w:t>
      </w:r>
      <w:r>
        <w:rPr>
          <w:rFonts w:ascii="黑体" w:eastAsia="黑体" w:hAnsi="黑体"/>
          <w:sz w:val="36"/>
          <w:szCs w:val="40"/>
        </w:rPr>
        <w:t xml:space="preserve">              </w:t>
      </w:r>
      <w:r w:rsidRPr="003E3604">
        <w:rPr>
          <w:noProof/>
        </w:rPr>
        <w:drawing>
          <wp:inline distT="0" distB="0" distL="0" distR="0" wp14:anchorId="71FFC693" wp14:editId="34EF6CD6">
            <wp:extent cx="1077595" cy="814705"/>
            <wp:effectExtent l="0" t="0" r="825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504C6" w14:textId="77777777" w:rsidR="0020093B" w:rsidRPr="008005D0" w:rsidRDefault="0020093B" w:rsidP="0020093B">
      <w:pPr>
        <w:widowControl/>
        <w:jc w:val="left"/>
      </w:pPr>
    </w:p>
    <w:p w14:paraId="44A50515" w14:textId="77777777" w:rsidR="0020093B" w:rsidRPr="00E57D02" w:rsidRDefault="0020093B" w:rsidP="0020093B">
      <w:pPr>
        <w:spacing w:line="594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E57D02">
        <w:rPr>
          <w:rFonts w:ascii="黑体" w:eastAsia="黑体" w:hAnsi="黑体" w:hint="eastAsia"/>
          <w:kern w:val="0"/>
          <w:sz w:val="44"/>
          <w:szCs w:val="44"/>
        </w:rPr>
        <w:t>企业标准水平自我声明报告</w:t>
      </w:r>
    </w:p>
    <w:p w14:paraId="09C0D8B7" w14:textId="77777777" w:rsidR="0020093B" w:rsidRDefault="0020093B" w:rsidP="0020093B">
      <w:pPr>
        <w:jc w:val="center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089"/>
        <w:gridCol w:w="1706"/>
        <w:gridCol w:w="1626"/>
        <w:gridCol w:w="201"/>
        <w:gridCol w:w="1066"/>
        <w:gridCol w:w="759"/>
        <w:gridCol w:w="1766"/>
      </w:tblGrid>
      <w:tr w:rsidR="0020093B" w:rsidRPr="00EF4FFB" w14:paraId="1BEA5311" w14:textId="77777777" w:rsidTr="00FB7B1A">
        <w:trPr>
          <w:trHeight w:val="495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14:paraId="46468F0A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8"/>
                <w:szCs w:val="36"/>
              </w:rPr>
              <w:t>企业基本信息</w:t>
            </w:r>
          </w:p>
        </w:tc>
      </w:tr>
      <w:tr w:rsidR="0020093B" w:rsidRPr="00EF4FFB" w14:paraId="5BD29CCA" w14:textId="77777777" w:rsidTr="00FB7B1A">
        <w:trPr>
          <w:trHeight w:val="560"/>
          <w:jc w:val="center"/>
        </w:trPr>
        <w:tc>
          <w:tcPr>
            <w:tcW w:w="2510" w:type="dxa"/>
            <w:gridSpan w:val="2"/>
            <w:shd w:val="clear" w:color="auto" w:fill="auto"/>
            <w:vAlign w:val="center"/>
          </w:tcPr>
          <w:p w14:paraId="07818441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单位名称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14:paraId="0EBB5342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375D3CF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法人代表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1A4B74F5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</w:tr>
      <w:tr w:rsidR="0020093B" w:rsidRPr="00EF4FFB" w14:paraId="16D21C02" w14:textId="77777777" w:rsidTr="00FB7B1A">
        <w:trPr>
          <w:trHeight w:val="566"/>
          <w:jc w:val="center"/>
        </w:trPr>
        <w:tc>
          <w:tcPr>
            <w:tcW w:w="2510" w:type="dxa"/>
            <w:gridSpan w:val="2"/>
            <w:shd w:val="clear" w:color="auto" w:fill="auto"/>
            <w:vAlign w:val="center"/>
          </w:tcPr>
          <w:p w14:paraId="39D5DDA8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统一社会信用代码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14:paraId="5CA53B90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9EAF2BB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联系人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556ECD98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</w:tr>
      <w:tr w:rsidR="0020093B" w:rsidRPr="00EF4FFB" w14:paraId="2895E489" w14:textId="77777777" w:rsidTr="00FB7B1A">
        <w:trPr>
          <w:trHeight w:val="547"/>
          <w:jc w:val="center"/>
        </w:trPr>
        <w:tc>
          <w:tcPr>
            <w:tcW w:w="2510" w:type="dxa"/>
            <w:gridSpan w:val="2"/>
            <w:shd w:val="clear" w:color="auto" w:fill="auto"/>
            <w:vAlign w:val="center"/>
          </w:tcPr>
          <w:p w14:paraId="15893FC3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注册地址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14:paraId="4D5FD6CF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0C09B2A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联系电话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280D7D8A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</w:tr>
      <w:tr w:rsidR="0020093B" w:rsidRPr="00EF4FFB" w14:paraId="0B94EB88" w14:textId="77777777" w:rsidTr="00FB7B1A">
        <w:trPr>
          <w:trHeight w:val="569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14:paraId="196D279A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8"/>
                <w:szCs w:val="36"/>
              </w:rPr>
              <w:t>产品及标准信息</w:t>
            </w:r>
          </w:p>
        </w:tc>
      </w:tr>
      <w:tr w:rsidR="0020093B" w:rsidRPr="00EF4FFB" w14:paraId="52F616B5" w14:textId="77777777" w:rsidTr="004210B7">
        <w:trPr>
          <w:trHeight w:val="56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B1C76CD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3E0691BB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产品名称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D118522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企业标准编号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442D26CB" w14:textId="2B9935DD" w:rsidR="000574D4" w:rsidRPr="000574D4" w:rsidRDefault="0020093B" w:rsidP="000574D4">
            <w:pPr>
              <w:jc w:val="center"/>
              <w:rPr>
                <w:rFonts w:ascii="微软雅黑" w:eastAsia="微软雅黑" w:hAnsi="微软雅黑" w:hint="eastAsia"/>
                <w:spacing w:val="-12"/>
                <w:sz w:val="24"/>
                <w:szCs w:val="32"/>
              </w:rPr>
            </w:pPr>
            <w:r w:rsidRPr="000574D4">
              <w:rPr>
                <w:rFonts w:ascii="微软雅黑" w:eastAsia="微软雅黑" w:hAnsi="微软雅黑" w:hint="eastAsia"/>
                <w:spacing w:val="-12"/>
                <w:sz w:val="24"/>
                <w:szCs w:val="32"/>
              </w:rPr>
              <w:t>关键指标</w:t>
            </w:r>
            <w:r w:rsidR="000574D4" w:rsidRPr="000574D4">
              <w:rPr>
                <w:rFonts w:ascii="微软雅黑" w:eastAsia="微软雅黑" w:hAnsi="微软雅黑" w:hint="eastAsia"/>
                <w:spacing w:val="-12"/>
                <w:sz w:val="24"/>
                <w:szCs w:val="32"/>
              </w:rPr>
              <w:t>及要求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1336117D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推荐标准编号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C49B6CA" w14:textId="7F7E828D" w:rsidR="0020093B" w:rsidRPr="000574D4" w:rsidRDefault="0020093B" w:rsidP="00103870">
            <w:pPr>
              <w:jc w:val="center"/>
              <w:rPr>
                <w:rFonts w:ascii="微软雅黑" w:eastAsia="微软雅黑" w:hAnsi="微软雅黑"/>
                <w:spacing w:val="-12"/>
                <w:sz w:val="24"/>
                <w:szCs w:val="32"/>
              </w:rPr>
            </w:pPr>
            <w:r w:rsidRPr="000574D4">
              <w:rPr>
                <w:rFonts w:ascii="微软雅黑" w:eastAsia="微软雅黑" w:hAnsi="微软雅黑" w:hint="eastAsia"/>
                <w:spacing w:val="-12"/>
                <w:sz w:val="24"/>
                <w:szCs w:val="32"/>
              </w:rPr>
              <w:t>对应指标</w:t>
            </w:r>
            <w:r w:rsidR="000574D4" w:rsidRPr="000574D4">
              <w:rPr>
                <w:rFonts w:ascii="微软雅黑" w:eastAsia="微软雅黑" w:hAnsi="微软雅黑" w:hint="eastAsia"/>
                <w:spacing w:val="-12"/>
                <w:sz w:val="24"/>
                <w:szCs w:val="32"/>
              </w:rPr>
              <w:t>及要求</w:t>
            </w:r>
          </w:p>
        </w:tc>
      </w:tr>
      <w:tr w:rsidR="0020093B" w:rsidRPr="00EF4FFB" w14:paraId="2D0E979C" w14:textId="77777777" w:rsidTr="004210B7">
        <w:trPr>
          <w:trHeight w:val="56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5D207DA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58417D4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792ED7E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3AADCD92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38B428DD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7290836B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</w:tr>
      <w:tr w:rsidR="0020093B" w:rsidRPr="00EF4FFB" w14:paraId="784757F6" w14:textId="77777777" w:rsidTr="004210B7">
        <w:trPr>
          <w:trHeight w:val="56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3DAF957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29C44E4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00BA0D7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392632EB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097C40E9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7ED2CE75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</w:tr>
      <w:tr w:rsidR="0020093B" w:rsidRPr="00EF4FFB" w14:paraId="757D053B" w14:textId="77777777" w:rsidTr="004210B7">
        <w:trPr>
          <w:trHeight w:val="56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4066323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64162FC5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 w:rsidRPr="00EF4FFB">
              <w:rPr>
                <w:rFonts w:ascii="微软雅黑" w:eastAsia="微软雅黑" w:hAnsi="微软雅黑" w:hint="eastAsia"/>
                <w:sz w:val="24"/>
                <w:szCs w:val="32"/>
              </w:rPr>
              <w:t>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23394A6" w14:textId="77777777" w:rsidR="0020093B" w:rsidRPr="00EF4FFB" w:rsidRDefault="0020093B" w:rsidP="00103870">
            <w:pPr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4FDA765A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0AFB3091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182E44B" w14:textId="77777777" w:rsidR="0020093B" w:rsidRPr="00EF4FFB" w:rsidRDefault="0020093B" w:rsidP="00103870">
            <w:pPr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</w:p>
        </w:tc>
      </w:tr>
    </w:tbl>
    <w:p w14:paraId="583EAF87" w14:textId="77777777" w:rsidR="0020093B" w:rsidRDefault="0020093B" w:rsidP="0020093B">
      <w:pPr>
        <w:jc w:val="center"/>
      </w:pPr>
    </w:p>
    <w:p w14:paraId="77E0BB0F" w14:textId="03E16225" w:rsidR="0020093B" w:rsidRPr="00DD356D" w:rsidRDefault="00DE6ABC" w:rsidP="0020093B">
      <w:pPr>
        <w:ind w:firstLineChars="200" w:firstLine="480"/>
        <w:rPr>
          <w:rFonts w:ascii="微软雅黑" w:eastAsia="微软雅黑" w:hAnsi="微软雅黑"/>
          <w:sz w:val="24"/>
          <w:szCs w:val="32"/>
        </w:rPr>
      </w:pPr>
      <w:r>
        <w:rPr>
          <w:rFonts w:ascii="微软雅黑" w:eastAsia="微软雅黑" w:hAnsi="微软雅黑" w:hint="eastAsia"/>
          <w:noProof/>
          <w:sz w:val="24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ED6E4" wp14:editId="2AF48907">
                <wp:simplePos x="0" y="0"/>
                <wp:positionH relativeFrom="column">
                  <wp:posOffset>775970</wp:posOffset>
                </wp:positionH>
                <wp:positionV relativeFrom="paragraph">
                  <wp:posOffset>1094740</wp:posOffset>
                </wp:positionV>
                <wp:extent cx="3467100" cy="0"/>
                <wp:effectExtent l="0" t="0" r="0" b="0"/>
                <wp:wrapNone/>
                <wp:docPr id="153491720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CF283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86.2pt" to="334.1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0093B" w:rsidRPr="00DD356D">
        <w:rPr>
          <w:rFonts w:ascii="微软雅黑" w:eastAsia="微软雅黑" w:hAnsi="微软雅黑" w:hint="eastAsia"/>
          <w:sz w:val="24"/>
          <w:szCs w:val="32"/>
        </w:rPr>
        <w:t>我公司承诺上述产品</w:t>
      </w:r>
      <w:r w:rsidR="0020093B">
        <w:rPr>
          <w:rFonts w:ascii="微软雅黑" w:eastAsia="微软雅黑" w:hAnsi="微软雅黑" w:hint="eastAsia"/>
          <w:sz w:val="24"/>
          <w:szCs w:val="32"/>
        </w:rPr>
        <w:t>执行的</w:t>
      </w:r>
      <w:r w:rsidR="0020093B" w:rsidRPr="00DD356D">
        <w:rPr>
          <w:rFonts w:ascii="微软雅黑" w:eastAsia="微软雅黑" w:hAnsi="微软雅黑" w:hint="eastAsia"/>
          <w:sz w:val="24"/>
          <w:szCs w:val="32"/>
        </w:rPr>
        <w:t>企业标准</w:t>
      </w:r>
      <w:r>
        <w:rPr>
          <w:rFonts w:ascii="微软雅黑" w:eastAsia="微软雅黑" w:hAnsi="微软雅黑" w:hint="eastAsia"/>
          <w:sz w:val="24"/>
          <w:szCs w:val="32"/>
        </w:rPr>
        <w:t>中</w:t>
      </w:r>
      <w:r w:rsidR="0020093B" w:rsidRPr="00DD356D">
        <w:rPr>
          <w:rFonts w:ascii="微软雅黑" w:eastAsia="微软雅黑" w:hAnsi="微软雅黑" w:hint="eastAsia"/>
          <w:sz w:val="24"/>
          <w:szCs w:val="32"/>
        </w:rPr>
        <w:t>关键指标</w:t>
      </w:r>
      <w:r>
        <w:rPr>
          <w:rFonts w:ascii="微软雅黑" w:eastAsia="微软雅黑" w:hAnsi="微软雅黑" w:hint="eastAsia"/>
          <w:sz w:val="24"/>
          <w:szCs w:val="32"/>
        </w:rPr>
        <w:t>要求</w:t>
      </w:r>
      <w:r w:rsidR="0020093B" w:rsidRPr="00DD356D">
        <w:rPr>
          <w:rFonts w:ascii="微软雅黑" w:eastAsia="微软雅黑" w:hAnsi="微软雅黑" w:hint="eastAsia"/>
          <w:sz w:val="24"/>
          <w:szCs w:val="32"/>
        </w:rPr>
        <w:t>高于推荐性标准</w:t>
      </w:r>
      <w:r w:rsidR="0020093B">
        <w:rPr>
          <w:rFonts w:ascii="微软雅黑" w:eastAsia="微软雅黑" w:hAnsi="微软雅黑" w:hint="eastAsia"/>
          <w:sz w:val="24"/>
          <w:szCs w:val="32"/>
        </w:rPr>
        <w:t>的</w:t>
      </w:r>
      <w:r w:rsidR="0020093B" w:rsidRPr="00DD356D">
        <w:rPr>
          <w:rFonts w:ascii="微软雅黑" w:eastAsia="微软雅黑" w:hAnsi="微软雅黑" w:hint="eastAsia"/>
          <w:sz w:val="24"/>
          <w:szCs w:val="32"/>
        </w:rPr>
        <w:t>相应指标</w:t>
      </w:r>
      <w:r w:rsidR="0020093B">
        <w:rPr>
          <w:rFonts w:ascii="微软雅黑" w:eastAsia="微软雅黑" w:hAnsi="微软雅黑" w:hint="eastAsia"/>
          <w:sz w:val="24"/>
          <w:szCs w:val="32"/>
        </w:rPr>
        <w:t>要求，</w:t>
      </w:r>
      <w:r w:rsidR="0020093B" w:rsidRPr="00DD356D">
        <w:rPr>
          <w:rFonts w:ascii="微软雅黑" w:eastAsia="微软雅黑" w:hAnsi="微软雅黑" w:hint="eastAsia"/>
          <w:sz w:val="24"/>
          <w:szCs w:val="32"/>
        </w:rPr>
        <w:t>企业标准中</w:t>
      </w:r>
      <w:r w:rsidR="0020093B" w:rsidRPr="00DD356D">
        <w:rPr>
          <w:rFonts w:ascii="微软雅黑" w:eastAsia="微软雅黑" w:hAnsi="微软雅黑"/>
          <w:sz w:val="24"/>
          <w:szCs w:val="32"/>
        </w:rPr>
        <w:t>规定的内容符合国家有关法律法规、强制性标准及相关产业政策的要求，并</w:t>
      </w:r>
      <w:r w:rsidR="0020093B" w:rsidRPr="00DD356D">
        <w:rPr>
          <w:rFonts w:ascii="微软雅黑" w:eastAsia="微软雅黑" w:hAnsi="微软雅黑" w:hint="eastAsia"/>
          <w:sz w:val="24"/>
          <w:szCs w:val="32"/>
        </w:rPr>
        <w:t>已</w:t>
      </w:r>
      <w:r w:rsidR="0020093B" w:rsidRPr="00DD356D">
        <w:rPr>
          <w:rFonts w:ascii="微软雅黑" w:eastAsia="微软雅黑" w:hAnsi="微软雅黑"/>
          <w:sz w:val="24"/>
          <w:szCs w:val="32"/>
        </w:rPr>
        <w:t>在</w:t>
      </w:r>
      <w:r w:rsidR="0020093B" w:rsidRPr="00DE6ABC">
        <w:rPr>
          <w:rFonts w:ascii="微软雅黑" w:eastAsia="微软雅黑" w:hAnsi="微软雅黑" w:hint="eastAsia"/>
          <w:sz w:val="24"/>
          <w:szCs w:val="32"/>
        </w:rPr>
        <w:t xml:space="preserve">   </w:t>
      </w:r>
      <w:r w:rsidR="0020093B" w:rsidRPr="00DE6ABC">
        <w:rPr>
          <w:rFonts w:ascii="微软雅黑" w:eastAsia="微软雅黑" w:hAnsi="微软雅黑"/>
          <w:sz w:val="24"/>
          <w:szCs w:val="32"/>
        </w:rPr>
        <w:t xml:space="preserve"> </w:t>
      </w:r>
      <w:r w:rsidR="0020093B" w:rsidRPr="00DE6ABC">
        <w:rPr>
          <w:rFonts w:ascii="微软雅黑" w:eastAsia="微软雅黑" w:hAnsi="微软雅黑" w:hint="eastAsia"/>
          <w:i/>
          <w:iCs/>
          <w:color w:val="A6A6A6" w:themeColor="background1" w:themeShade="A6"/>
          <w:sz w:val="24"/>
          <w:szCs w:val="32"/>
        </w:rPr>
        <w:t>（</w:t>
      </w:r>
      <w:r w:rsidR="0020093B" w:rsidRPr="00DE6ABC">
        <w:rPr>
          <w:rFonts w:ascii="微软雅黑" w:eastAsia="微软雅黑" w:hAnsi="微软雅黑"/>
          <w:i/>
          <w:iCs/>
          <w:color w:val="A6A6A6" w:themeColor="background1" w:themeShade="A6"/>
          <w:sz w:val="24"/>
          <w:szCs w:val="32"/>
        </w:rPr>
        <w:t>企业标准信息公共服务平台</w:t>
      </w:r>
      <w:r w:rsidR="0020093B" w:rsidRPr="00DE6ABC">
        <w:rPr>
          <w:rFonts w:ascii="微软雅黑" w:eastAsia="微软雅黑" w:hAnsi="微软雅黑" w:hint="eastAsia"/>
          <w:i/>
          <w:iCs/>
          <w:color w:val="A6A6A6" w:themeColor="background1" w:themeShade="A6"/>
          <w:sz w:val="24"/>
          <w:szCs w:val="32"/>
        </w:rPr>
        <w:t>或其他途径）</w:t>
      </w:r>
      <w:r w:rsidR="0020093B" w:rsidRPr="00DE6ABC">
        <w:rPr>
          <w:rFonts w:ascii="微软雅黑" w:eastAsia="微软雅黑" w:hAnsi="微软雅黑" w:hint="eastAsia"/>
          <w:sz w:val="24"/>
          <w:szCs w:val="32"/>
        </w:rPr>
        <w:t xml:space="preserve"> </w:t>
      </w:r>
      <w:r w:rsidR="0020093B" w:rsidRPr="00DE6ABC">
        <w:rPr>
          <w:rFonts w:ascii="微软雅黑" w:eastAsia="微软雅黑" w:hAnsi="微软雅黑"/>
          <w:sz w:val="24"/>
          <w:szCs w:val="32"/>
        </w:rPr>
        <w:t xml:space="preserve">   </w:t>
      </w:r>
      <w:r w:rsidR="0020093B" w:rsidRPr="00DD356D">
        <w:rPr>
          <w:rFonts w:ascii="微软雅黑" w:eastAsia="微软雅黑" w:hAnsi="微软雅黑" w:hint="eastAsia"/>
          <w:sz w:val="24"/>
          <w:szCs w:val="32"/>
        </w:rPr>
        <w:t>自我声明</w:t>
      </w:r>
      <w:r w:rsidR="0020093B" w:rsidRPr="00DD356D">
        <w:rPr>
          <w:rFonts w:ascii="微软雅黑" w:eastAsia="微软雅黑" w:hAnsi="微软雅黑"/>
          <w:sz w:val="24"/>
          <w:szCs w:val="32"/>
        </w:rPr>
        <w:t>公开。</w:t>
      </w:r>
      <w:r w:rsidR="0020093B" w:rsidRPr="00DD356D">
        <w:rPr>
          <w:rFonts w:ascii="微软雅黑" w:eastAsia="微软雅黑" w:hAnsi="微软雅黑" w:hint="eastAsia"/>
          <w:sz w:val="24"/>
          <w:szCs w:val="32"/>
        </w:rPr>
        <w:t>我公司</w:t>
      </w:r>
      <w:r w:rsidR="0020093B" w:rsidRPr="00DD356D">
        <w:rPr>
          <w:rFonts w:ascii="微软雅黑" w:eastAsia="微软雅黑" w:hAnsi="微软雅黑"/>
          <w:sz w:val="24"/>
          <w:szCs w:val="32"/>
        </w:rPr>
        <w:t>对</w:t>
      </w:r>
      <w:r w:rsidR="0020093B" w:rsidRPr="00DD356D">
        <w:rPr>
          <w:rFonts w:ascii="微软雅黑" w:eastAsia="微软雅黑" w:hAnsi="微软雅黑" w:hint="eastAsia"/>
          <w:sz w:val="24"/>
          <w:szCs w:val="32"/>
        </w:rPr>
        <w:t>报告</w:t>
      </w:r>
      <w:r w:rsidR="0020093B" w:rsidRPr="00DD356D">
        <w:rPr>
          <w:rFonts w:ascii="微软雅黑" w:eastAsia="微软雅黑" w:hAnsi="微软雅黑"/>
          <w:sz w:val="24"/>
          <w:szCs w:val="32"/>
        </w:rPr>
        <w:t>信息的真实性、准确性、合法性负责。</w:t>
      </w:r>
    </w:p>
    <w:p w14:paraId="037539AC" w14:textId="4F34AD25" w:rsidR="0020093B" w:rsidRDefault="0020093B" w:rsidP="0020093B">
      <w:pPr>
        <w:rPr>
          <w:rFonts w:ascii="微软雅黑" w:eastAsia="微软雅黑" w:hAnsi="微软雅黑"/>
          <w:sz w:val="24"/>
          <w:szCs w:val="32"/>
        </w:rPr>
      </w:pPr>
    </w:p>
    <w:p w14:paraId="32E342ED" w14:textId="77777777" w:rsidR="0020093B" w:rsidRPr="0020093B" w:rsidRDefault="0020093B" w:rsidP="0020093B">
      <w:pPr>
        <w:widowControl/>
        <w:jc w:val="left"/>
      </w:pPr>
    </w:p>
    <w:p w14:paraId="43321B7B" w14:textId="77777777" w:rsidR="0020093B" w:rsidRPr="00DD356D" w:rsidRDefault="0020093B" w:rsidP="0020093B">
      <w:pPr>
        <w:ind w:firstLineChars="200" w:firstLine="480"/>
        <w:jc w:val="right"/>
        <w:rPr>
          <w:rFonts w:ascii="微软雅黑" w:eastAsia="微软雅黑" w:hAnsi="微软雅黑"/>
          <w:sz w:val="24"/>
          <w:szCs w:val="32"/>
        </w:rPr>
      </w:pPr>
      <w:r w:rsidRPr="00DD356D">
        <w:rPr>
          <w:rFonts w:ascii="微软雅黑" w:eastAsia="微软雅黑" w:hAnsi="微软雅黑" w:hint="eastAsia"/>
          <w:sz w:val="24"/>
          <w:szCs w:val="32"/>
        </w:rPr>
        <w:t>企业名称（加盖公章）</w:t>
      </w:r>
    </w:p>
    <w:p w14:paraId="5C4ED695" w14:textId="745506A9" w:rsidR="00A96F00" w:rsidRDefault="0020093B" w:rsidP="0020093B">
      <w:pPr>
        <w:jc w:val="right"/>
      </w:pPr>
      <w:r w:rsidRPr="00DD356D">
        <w:rPr>
          <w:rFonts w:ascii="微软雅黑" w:eastAsia="微软雅黑" w:hAnsi="微软雅黑"/>
          <w:sz w:val="24"/>
          <w:szCs w:val="32"/>
        </w:rPr>
        <w:t>XXXX</w:t>
      </w:r>
      <w:r w:rsidRPr="00DD356D">
        <w:rPr>
          <w:rFonts w:ascii="微软雅黑" w:eastAsia="微软雅黑" w:hAnsi="微软雅黑" w:hint="eastAsia"/>
          <w:sz w:val="24"/>
          <w:szCs w:val="32"/>
        </w:rPr>
        <w:t>年X</w:t>
      </w:r>
      <w:r w:rsidRPr="00DD356D">
        <w:rPr>
          <w:rFonts w:ascii="微软雅黑" w:eastAsia="微软雅黑" w:hAnsi="微软雅黑"/>
          <w:sz w:val="24"/>
          <w:szCs w:val="32"/>
        </w:rPr>
        <w:t>X</w:t>
      </w:r>
      <w:r w:rsidRPr="00DD356D">
        <w:rPr>
          <w:rFonts w:ascii="微软雅黑" w:eastAsia="微软雅黑" w:hAnsi="微软雅黑" w:hint="eastAsia"/>
          <w:sz w:val="24"/>
          <w:szCs w:val="32"/>
        </w:rPr>
        <w:t>月X</w:t>
      </w:r>
      <w:r w:rsidRPr="00DD356D">
        <w:rPr>
          <w:rFonts w:ascii="微软雅黑" w:eastAsia="微软雅黑" w:hAnsi="微软雅黑"/>
          <w:sz w:val="24"/>
          <w:szCs w:val="32"/>
        </w:rPr>
        <w:t>X</w:t>
      </w:r>
      <w:r w:rsidRPr="00DD356D">
        <w:rPr>
          <w:rFonts w:ascii="微软雅黑" w:eastAsia="微软雅黑" w:hAnsi="微软雅黑" w:hint="eastAsia"/>
          <w:sz w:val="24"/>
          <w:szCs w:val="32"/>
        </w:rPr>
        <w:t>日</w:t>
      </w:r>
    </w:p>
    <w:sectPr w:rsidR="00A96F00" w:rsidSect="00150D06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3B"/>
    <w:rsid w:val="000574D4"/>
    <w:rsid w:val="00150D06"/>
    <w:rsid w:val="0020093B"/>
    <w:rsid w:val="004210B7"/>
    <w:rsid w:val="00880E7A"/>
    <w:rsid w:val="00A96F00"/>
    <w:rsid w:val="00DE6ABC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F535"/>
  <w15:chartTrackingRefBased/>
  <w15:docId w15:val="{5DDD7BA4-7476-4CD1-BB97-EDD1FA47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Lu</dc:creator>
  <cp:keywords/>
  <dc:description/>
  <cp:lastModifiedBy>Lu Gao</cp:lastModifiedBy>
  <cp:revision>8</cp:revision>
  <dcterms:created xsi:type="dcterms:W3CDTF">2020-05-14T01:52:00Z</dcterms:created>
  <dcterms:modified xsi:type="dcterms:W3CDTF">2024-05-06T07:31:00Z</dcterms:modified>
</cp:coreProperties>
</file>